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BD9" w:rsidRDefault="00D76BD9">
      <w:pPr>
        <w:rPr>
          <w:rFonts w:ascii="楷体" w:eastAsia="楷体" w:hAnsi="楷体" w:cs="楷体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ascii="STFangsong" w:hAnsi="STFangsong" w:cs="STFangsong"/>
          <w:color w:val="333333"/>
          <w:sz w:val="39"/>
          <w:szCs w:val="39"/>
          <w:shd w:val="clear" w:color="auto" w:fill="FFFFFF"/>
        </w:rPr>
        <w:t xml:space="preserve">  </w:t>
      </w:r>
      <w:r>
        <w:rPr>
          <w:rFonts w:ascii="楷体" w:eastAsia="楷体" w:hAnsi="楷体" w:cs="楷体" w:hint="eastAsia"/>
          <w:b/>
          <w:bCs/>
          <w:color w:val="333333"/>
          <w:sz w:val="36"/>
          <w:szCs w:val="36"/>
          <w:shd w:val="clear" w:color="auto" w:fill="FFFFFF"/>
        </w:rPr>
        <w:t>左云县公安局</w:t>
      </w:r>
      <w:r>
        <w:rPr>
          <w:rFonts w:ascii="楷体" w:eastAsia="楷体" w:hAnsi="楷体" w:cs="楷体"/>
          <w:b/>
          <w:bCs/>
          <w:color w:val="333333"/>
          <w:sz w:val="36"/>
          <w:szCs w:val="36"/>
          <w:shd w:val="clear" w:color="auto" w:fill="FFFFFF"/>
        </w:rPr>
        <w:t>2016-2017</w:t>
      </w:r>
      <w:r>
        <w:rPr>
          <w:rFonts w:ascii="楷体" w:eastAsia="楷体" w:hAnsi="楷体" w:cs="楷体" w:hint="eastAsia"/>
          <w:b/>
          <w:bCs/>
          <w:color w:val="333333"/>
          <w:sz w:val="36"/>
          <w:szCs w:val="36"/>
          <w:shd w:val="clear" w:color="auto" w:fill="FFFFFF"/>
        </w:rPr>
        <w:t>年预决算情况的说明</w:t>
      </w:r>
    </w:p>
    <w:p w:rsidR="00D76BD9" w:rsidRDefault="00D76BD9">
      <w:pPr>
        <w:rPr>
          <w:rFonts w:ascii="楷体" w:eastAsia="楷体" w:hAnsi="楷体" w:cs="楷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楷体" w:eastAsia="楷体" w:hAnsi="楷体" w:cs="楷体"/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b/>
          <w:bCs/>
          <w:color w:val="333333"/>
          <w:sz w:val="32"/>
          <w:szCs w:val="32"/>
          <w:shd w:val="clear" w:color="auto" w:fill="FFFFFF"/>
        </w:rPr>
        <w:t>一、部门概况</w:t>
      </w:r>
    </w:p>
    <w:p w:rsidR="00D76BD9" w:rsidRDefault="00D76BD9">
      <w:pPr>
        <w:numPr>
          <w:ilvl w:val="0"/>
          <w:numId w:val="1"/>
        </w:numP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b/>
          <w:bCs/>
          <w:color w:val="333333"/>
          <w:sz w:val="32"/>
          <w:szCs w:val="32"/>
          <w:shd w:val="clear" w:color="auto" w:fill="FFFFFF"/>
        </w:rPr>
        <w:t>主要职责：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  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）全面贯彻落实国家有关公安工作的方针、政策和法律、法规；指导、监督、检查全县公安工作。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2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）研究和推进全县公安工作改革，积极探索符合我县实际的公安管理体制和运行机制，不断加强公安队伍的正规化建设。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 xml:space="preserve">  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3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）掌握全县影响稳定、危害国内安全和社会治安的情况，分析形势、制定有关对策并负责组织实施。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 xml:space="preserve">  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4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）组织指导全县侦查工作，直接参与重特大刑事案件和经济犯罪案件的侦查工作，组织协调重大行动，协调处理重大群体性事件、突发事件、恐怖事件和重大治安事故。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5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）领导和管理全县各级公安机关依法查处危害社会秩序行为，依法管理户口、居民身份证、枪支弹药、危险物品和特种行业工作。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6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）负责维护全县道路交通安全、交通秩序以及机动车辆、驾驶员管理等工作。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7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）指导、监督全县看守所、治安拘留所等的管理工作。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8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）组织、指导、监督全县公安机关开展禁毒、缉毒工作。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9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）负责全县劳动教养审批工作，按规定承办县人民政府劳动教养委员会审批办公室的工作。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10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）负责公共信息网络的安全监察工作。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11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）承担党和国家领导人以及重要外宾的安全警卫工作。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12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）组织实施公安科学技术工作，负责全县公安信息技术、刑事技术及行动技术建设。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13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）领导本县公安消防、警卫部队，对武警部队执行公安任务及相关业务建设实施领导和指挥。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14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 xml:space="preserve">）组织、指导和实施全县公安机关装备、被装配备和经费等警务保障工作。　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15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）指导和监督国家机关、社会团体、企事业组织和重点建设工程的治安保卫工作，指导治安保卫委员会等群众性组织的治安防范工作。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 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16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）负责全县公安机关的人员培训、教育、管理等工作，会同有关部门审核全县公安机关人民警察的录用工作，按规定权限管理干部，负责指导、监督实施全县公安宣传工作及公安教育工作。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17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）组织实施对全县公安队伍的监督管理工作，指导、检查和监督全县各级公安机关的执法活动。按规定权限实施对干部的监督查处或督办公安队伍重大违纪案件。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18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）承担县委、县政府和市公安局交办的其他事宜。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</w:t>
      </w:r>
      <w:r>
        <w:rPr>
          <w:rFonts w:ascii="楷体" w:eastAsia="楷体" w:hAnsi="楷体" w:cs="楷体"/>
          <w:b/>
          <w:bCs/>
          <w:color w:val="333333"/>
          <w:sz w:val="32"/>
          <w:szCs w:val="32"/>
          <w:shd w:val="clear" w:color="auto" w:fill="FFFFFF"/>
        </w:rPr>
        <w:t>  </w:t>
      </w:r>
      <w:r>
        <w:rPr>
          <w:rFonts w:ascii="楷体" w:eastAsia="楷体" w:hAnsi="楷体" w:cs="楷体" w:hint="eastAsia"/>
          <w:b/>
          <w:bCs/>
          <w:color w:val="333333"/>
          <w:sz w:val="32"/>
          <w:szCs w:val="32"/>
          <w:shd w:val="clear" w:color="auto" w:fill="FFFFFF"/>
        </w:rPr>
        <w:t>（二）机构设置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br/>
        <w:t>   </w:t>
      </w:r>
      <w:r>
        <w:rPr>
          <w:rFonts w:ascii="楷体" w:eastAsia="楷体" w:hAnsi="楷体" w:cs="楷体" w:hint="eastAsia"/>
          <w:color w:val="333333"/>
          <w:sz w:val="32"/>
          <w:szCs w:val="32"/>
          <w:shd w:val="clear" w:color="auto" w:fill="FFFFFF"/>
        </w:rPr>
        <w:t>左云县公安局局机关、云兴派出所、店湾派出所、鹊儿山派出所、管家堡派出所、马道头派出所、小京庄派出所、水窑派出所、张家场派出所、三屯派出所，下设左云县公安局后勤保障中心。</w:t>
      </w:r>
      <w: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  <w:t> </w:t>
      </w:r>
    </w:p>
    <w:p w:rsidR="00D76BD9" w:rsidRDefault="00D76BD9">
      <w:pPr>
        <w:spacing w:line="660" w:lineRule="exact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 xml:space="preserve">   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二、</w:t>
      </w:r>
      <w:r>
        <w:rPr>
          <w:rFonts w:ascii="楷体" w:eastAsia="楷体" w:hAnsi="楷体" w:cs="楷体"/>
          <w:b/>
          <w:bCs/>
          <w:sz w:val="32"/>
          <w:szCs w:val="32"/>
        </w:rPr>
        <w:t>2016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年部门决算情况说明</w:t>
      </w:r>
    </w:p>
    <w:p w:rsidR="00D76BD9" w:rsidRDefault="00D76BD9">
      <w:pPr>
        <w:spacing w:line="660" w:lineRule="exact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 xml:space="preserve">  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一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部门决算单位构成</w:t>
      </w:r>
    </w:p>
    <w:p w:rsidR="00D76BD9" w:rsidRDefault="00D76BD9">
      <w:pPr>
        <w:pStyle w:val="NormalWeb"/>
        <w:spacing w:before="150" w:beforeAutospacing="0" w:line="500" w:lineRule="exact"/>
        <w:rPr>
          <w:rFonts w:ascii="楷体" w:eastAsia="楷体" w:hAnsi="楷体" w:cs="楷体"/>
          <w:bCs/>
          <w:kern w:val="2"/>
          <w:sz w:val="32"/>
          <w:szCs w:val="32"/>
        </w:rPr>
      </w:pPr>
      <w:r>
        <w:rPr>
          <w:rFonts w:ascii="楷体" w:eastAsia="楷体" w:hAnsi="楷体" w:cs="楷体"/>
          <w:bCs/>
          <w:kern w:val="2"/>
          <w:sz w:val="32"/>
          <w:szCs w:val="32"/>
        </w:rPr>
        <w:t xml:space="preserve">   </w:t>
      </w:r>
      <w:r>
        <w:rPr>
          <w:rFonts w:ascii="楷体" w:eastAsia="楷体" w:hAnsi="楷体" w:cs="楷体" w:hint="eastAsia"/>
          <w:bCs/>
          <w:kern w:val="2"/>
          <w:sz w:val="32"/>
          <w:szCs w:val="32"/>
        </w:rPr>
        <w:t>纳入决算的单位包括：左云县公安局本级</w:t>
      </w:r>
    </w:p>
    <w:p w:rsidR="00D76BD9" w:rsidRDefault="00D76BD9" w:rsidP="008669F9">
      <w:pPr>
        <w:pStyle w:val="NormalWeb"/>
        <w:spacing w:before="150" w:beforeAutospacing="0" w:line="500" w:lineRule="exact"/>
        <w:ind w:firstLineChars="1150" w:firstLine="31680"/>
        <w:rPr>
          <w:rFonts w:ascii="楷体" w:eastAsia="楷体" w:hAnsi="楷体" w:cs="楷体"/>
          <w:bCs/>
          <w:kern w:val="2"/>
          <w:sz w:val="32"/>
          <w:szCs w:val="32"/>
        </w:rPr>
      </w:pPr>
      <w:r>
        <w:rPr>
          <w:rFonts w:ascii="楷体" w:eastAsia="楷体" w:hAnsi="楷体" w:cs="楷体" w:hint="eastAsia"/>
          <w:bCs/>
          <w:kern w:val="2"/>
          <w:sz w:val="32"/>
          <w:szCs w:val="32"/>
        </w:rPr>
        <w:t>左云公安局后勤保障中心</w:t>
      </w:r>
    </w:p>
    <w:p w:rsidR="00D76BD9" w:rsidRDefault="00D76BD9">
      <w:pPr>
        <w:pStyle w:val="NormalWeb"/>
        <w:spacing w:before="150" w:line="500" w:lineRule="exact"/>
        <w:rPr>
          <w:rFonts w:ascii="楷体" w:eastAsia="楷体" w:hAnsi="楷体" w:cs="楷体"/>
          <w:b/>
          <w:bCs/>
          <w:kern w:val="2"/>
          <w:sz w:val="32"/>
          <w:szCs w:val="32"/>
        </w:rPr>
      </w:pPr>
      <w:r>
        <w:rPr>
          <w:rFonts w:ascii="楷体" w:eastAsia="楷体" w:hAnsi="楷体" w:cs="楷体"/>
          <w:b/>
          <w:bCs/>
          <w:kern w:val="2"/>
          <w:sz w:val="32"/>
          <w:szCs w:val="32"/>
        </w:rPr>
        <w:t xml:space="preserve">  (</w:t>
      </w:r>
      <w:r>
        <w:rPr>
          <w:rFonts w:ascii="楷体" w:eastAsia="楷体" w:hAnsi="楷体" w:cs="楷体" w:hint="eastAsia"/>
          <w:b/>
          <w:bCs/>
          <w:kern w:val="2"/>
          <w:sz w:val="32"/>
          <w:szCs w:val="32"/>
        </w:rPr>
        <w:t>二</w:t>
      </w:r>
      <w:r>
        <w:rPr>
          <w:rFonts w:ascii="楷体" w:eastAsia="楷体" w:hAnsi="楷体" w:cs="楷体"/>
          <w:b/>
          <w:bCs/>
          <w:kern w:val="2"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kern w:val="2"/>
          <w:sz w:val="32"/>
          <w:szCs w:val="32"/>
        </w:rPr>
        <w:t>人员情况</w:t>
      </w:r>
    </w:p>
    <w:p w:rsidR="00D76BD9" w:rsidRDefault="00D76BD9">
      <w:pPr>
        <w:pStyle w:val="NormalWeb"/>
        <w:spacing w:before="150" w:line="500" w:lineRule="exact"/>
        <w:rPr>
          <w:rFonts w:ascii="楷体" w:eastAsia="楷体" w:hAnsi="楷体" w:cs="楷体"/>
          <w:bCs/>
          <w:color w:val="0000FF"/>
          <w:sz w:val="32"/>
          <w:szCs w:val="32"/>
        </w:rPr>
      </w:pPr>
      <w:r>
        <w:rPr>
          <w:rFonts w:ascii="楷体" w:eastAsia="楷体" w:hAnsi="楷体" w:cs="楷体"/>
          <w:b/>
          <w:bCs/>
          <w:kern w:val="2"/>
          <w:sz w:val="32"/>
          <w:szCs w:val="32"/>
        </w:rPr>
        <w:t xml:space="preserve">     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2016</w:t>
      </w:r>
      <w:r>
        <w:rPr>
          <w:rFonts w:ascii="楷体" w:eastAsia="楷体" w:hAnsi="楷体" w:cs="楷体" w:hint="eastAsia"/>
          <w:bCs/>
          <w:color w:val="000000"/>
          <w:sz w:val="32"/>
          <w:szCs w:val="32"/>
        </w:rPr>
        <w:t>年度人员决算数与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2015</w:t>
      </w:r>
      <w:r>
        <w:rPr>
          <w:rFonts w:ascii="楷体" w:eastAsia="楷体" w:hAnsi="楷体" w:cs="楷体" w:hint="eastAsia"/>
          <w:bCs/>
          <w:color w:val="000000"/>
          <w:sz w:val="32"/>
          <w:szCs w:val="32"/>
        </w:rPr>
        <w:t>年度相比持平</w:t>
      </w:r>
    </w:p>
    <w:p w:rsidR="00D76BD9" w:rsidRDefault="00D76BD9" w:rsidP="008669F9">
      <w:pPr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三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收支情况</w:t>
      </w:r>
    </w:p>
    <w:p w:rsidR="00D76BD9" w:rsidRDefault="00D76BD9">
      <w:pPr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/>
          <w:bCs/>
          <w:sz w:val="32"/>
          <w:szCs w:val="32"/>
        </w:rPr>
        <w:t xml:space="preserve">    1</w:t>
      </w:r>
      <w:r>
        <w:rPr>
          <w:rFonts w:ascii="楷体" w:eastAsia="楷体" w:hAnsi="楷体" w:cs="楷体" w:hint="eastAsia"/>
          <w:bCs/>
          <w:sz w:val="32"/>
          <w:szCs w:val="32"/>
        </w:rPr>
        <w:t>、收入情况。</w:t>
      </w:r>
      <w:r>
        <w:rPr>
          <w:rFonts w:ascii="楷体" w:eastAsia="楷体" w:hAnsi="楷体" w:cs="楷体"/>
          <w:bCs/>
          <w:sz w:val="32"/>
          <w:szCs w:val="32"/>
        </w:rPr>
        <w:t>2016</w:t>
      </w:r>
      <w:r>
        <w:rPr>
          <w:rFonts w:ascii="楷体" w:eastAsia="楷体" w:hAnsi="楷体" w:cs="楷体" w:hint="eastAsia"/>
          <w:bCs/>
          <w:sz w:val="32"/>
          <w:szCs w:val="32"/>
        </w:rPr>
        <w:t>年度公共预算财政拨款本年收入</w:t>
      </w:r>
      <w:r>
        <w:rPr>
          <w:rFonts w:ascii="楷体" w:eastAsia="楷体" w:hAnsi="楷体" w:cs="楷体"/>
          <w:bCs/>
          <w:sz w:val="32"/>
          <w:szCs w:val="32"/>
        </w:rPr>
        <w:t>39121977</w:t>
      </w:r>
      <w:r>
        <w:rPr>
          <w:rFonts w:ascii="楷体" w:eastAsia="楷体" w:hAnsi="楷体" w:cs="楷体" w:hint="eastAsia"/>
          <w:bCs/>
          <w:sz w:val="32"/>
          <w:szCs w:val="32"/>
        </w:rPr>
        <w:t>元，年末结转和结余</w:t>
      </w:r>
      <w:r>
        <w:rPr>
          <w:rFonts w:ascii="楷体" w:eastAsia="楷体" w:hAnsi="楷体" w:cs="楷体"/>
          <w:bCs/>
          <w:sz w:val="32"/>
          <w:szCs w:val="32"/>
        </w:rPr>
        <w:t>2938885</w:t>
      </w:r>
      <w:r>
        <w:rPr>
          <w:rFonts w:ascii="楷体" w:eastAsia="楷体" w:hAnsi="楷体" w:cs="楷体" w:hint="eastAsia"/>
          <w:bCs/>
          <w:sz w:val="32"/>
          <w:szCs w:val="32"/>
        </w:rPr>
        <w:t>元。</w:t>
      </w:r>
    </w:p>
    <w:p w:rsidR="00D76BD9" w:rsidRDefault="00D76BD9">
      <w:pPr>
        <w:ind w:firstLine="645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/>
          <w:bCs/>
          <w:sz w:val="32"/>
          <w:szCs w:val="32"/>
        </w:rPr>
        <w:t>2</w:t>
      </w:r>
      <w:r>
        <w:rPr>
          <w:rFonts w:ascii="楷体" w:eastAsia="楷体" w:hAnsi="楷体" w:cs="楷体" w:hint="eastAsia"/>
          <w:bCs/>
          <w:sz w:val="32"/>
          <w:szCs w:val="32"/>
        </w:rPr>
        <w:t>、支出情况。</w:t>
      </w:r>
      <w:r>
        <w:rPr>
          <w:rFonts w:ascii="楷体" w:eastAsia="楷体" w:hAnsi="楷体" w:cs="楷体"/>
          <w:bCs/>
          <w:sz w:val="32"/>
          <w:szCs w:val="32"/>
        </w:rPr>
        <w:t>2016</w:t>
      </w:r>
      <w:r>
        <w:rPr>
          <w:rFonts w:ascii="楷体" w:eastAsia="楷体" w:hAnsi="楷体" w:cs="楷体" w:hint="eastAsia"/>
          <w:bCs/>
          <w:sz w:val="32"/>
          <w:szCs w:val="32"/>
        </w:rPr>
        <w:t>年度公共预算财政拨款本年支出</w:t>
      </w:r>
      <w:r>
        <w:rPr>
          <w:rFonts w:ascii="楷体" w:eastAsia="楷体" w:hAnsi="楷体" w:cs="楷体"/>
          <w:bCs/>
          <w:sz w:val="32"/>
          <w:szCs w:val="32"/>
        </w:rPr>
        <w:t xml:space="preserve"> 39810974</w:t>
      </w:r>
      <w:r>
        <w:rPr>
          <w:rFonts w:ascii="楷体" w:eastAsia="楷体" w:hAnsi="楷体" w:cs="楷体" w:hint="eastAsia"/>
          <w:bCs/>
          <w:sz w:val="32"/>
          <w:szCs w:val="32"/>
        </w:rPr>
        <w:t>元。</w:t>
      </w:r>
    </w:p>
    <w:p w:rsidR="00D76BD9" w:rsidRDefault="00D76BD9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四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“三公”经费支出情况</w:t>
      </w:r>
    </w:p>
    <w:p w:rsidR="00D76BD9" w:rsidRDefault="00D76BD9">
      <w:pPr>
        <w:ind w:firstLine="645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与</w:t>
      </w:r>
      <w:r>
        <w:rPr>
          <w:rFonts w:ascii="楷体" w:eastAsia="楷体" w:hAnsi="楷体" w:cs="楷体"/>
          <w:bCs/>
          <w:sz w:val="32"/>
          <w:szCs w:val="32"/>
        </w:rPr>
        <w:t>2015</w:t>
      </w:r>
      <w:r>
        <w:rPr>
          <w:rFonts w:ascii="楷体" w:eastAsia="楷体" w:hAnsi="楷体" w:cs="楷体" w:hint="eastAsia"/>
          <w:bCs/>
          <w:sz w:val="32"/>
          <w:szCs w:val="32"/>
        </w:rPr>
        <w:t>年度决算相比，公务用车运行维护费增加了</w:t>
      </w:r>
      <w:r>
        <w:rPr>
          <w:rFonts w:ascii="楷体" w:eastAsia="楷体" w:hAnsi="楷体" w:cs="楷体"/>
          <w:bCs/>
          <w:sz w:val="32"/>
          <w:szCs w:val="32"/>
        </w:rPr>
        <w:t>7.14%</w:t>
      </w:r>
      <w:r>
        <w:rPr>
          <w:rFonts w:ascii="楷体" w:eastAsia="楷体" w:hAnsi="楷体" w:cs="楷体" w:hint="eastAsia"/>
          <w:bCs/>
          <w:sz w:val="32"/>
          <w:szCs w:val="32"/>
        </w:rPr>
        <w:t>，公务接待费下降了</w:t>
      </w:r>
      <w:r>
        <w:rPr>
          <w:rFonts w:ascii="楷体" w:eastAsia="楷体" w:hAnsi="楷体" w:cs="楷体"/>
          <w:bCs/>
          <w:sz w:val="32"/>
          <w:szCs w:val="32"/>
        </w:rPr>
        <w:t>53.87%</w:t>
      </w:r>
    </w:p>
    <w:p w:rsidR="00D76BD9" w:rsidRDefault="00D76BD9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 xml:space="preserve"> 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五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机关运行经费支出情况</w:t>
      </w:r>
      <w:r>
        <w:rPr>
          <w:rFonts w:ascii="楷体" w:eastAsia="楷体" w:hAnsi="楷体" w:cs="楷体"/>
          <w:b/>
          <w:bCs/>
          <w:sz w:val="32"/>
          <w:szCs w:val="32"/>
        </w:rPr>
        <w:t xml:space="preserve">  </w:t>
      </w:r>
    </w:p>
    <w:p w:rsidR="00D76BD9" w:rsidRDefault="00D76BD9" w:rsidP="00056A6D">
      <w:pPr>
        <w:ind w:firstLine="645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机关运行经费比</w:t>
      </w:r>
      <w:r>
        <w:rPr>
          <w:rFonts w:ascii="楷体" w:eastAsia="楷体" w:hAnsi="楷体" w:cs="楷体"/>
          <w:bCs/>
          <w:sz w:val="32"/>
          <w:szCs w:val="32"/>
        </w:rPr>
        <w:t xml:space="preserve"> 2015 </w:t>
      </w:r>
      <w:r>
        <w:rPr>
          <w:rFonts w:ascii="楷体" w:eastAsia="楷体" w:hAnsi="楷体" w:cs="楷体" w:hint="eastAsia"/>
          <w:bCs/>
          <w:sz w:val="32"/>
          <w:szCs w:val="32"/>
        </w:rPr>
        <w:t>年增加了</w:t>
      </w:r>
      <w:r>
        <w:rPr>
          <w:rFonts w:ascii="楷体" w:eastAsia="楷体" w:hAnsi="楷体" w:cs="楷体"/>
          <w:bCs/>
          <w:sz w:val="32"/>
          <w:szCs w:val="32"/>
        </w:rPr>
        <w:t>57.93%</w:t>
      </w:r>
    </w:p>
    <w:p w:rsidR="00D76BD9" w:rsidRDefault="00D76BD9" w:rsidP="00056A6D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 xml:space="preserve"> 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六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国有资产占用情况</w:t>
      </w:r>
    </w:p>
    <w:p w:rsidR="00D76BD9" w:rsidRDefault="00D76BD9" w:rsidP="008669F9">
      <w:pPr>
        <w:ind w:firstLineChars="251" w:firstLine="31680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截至</w:t>
      </w:r>
      <w:r>
        <w:rPr>
          <w:rFonts w:ascii="楷体" w:eastAsia="楷体" w:hAnsi="楷体" w:cs="楷体"/>
          <w:bCs/>
          <w:sz w:val="32"/>
          <w:szCs w:val="32"/>
        </w:rPr>
        <w:t xml:space="preserve"> 2016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楷体" w:eastAsia="楷体" w:hAnsi="楷体" w:cs="楷体"/>
          <w:bCs/>
          <w:sz w:val="32"/>
          <w:szCs w:val="32"/>
        </w:rPr>
        <w:t xml:space="preserve"> 12 </w:t>
      </w:r>
      <w:r>
        <w:rPr>
          <w:rFonts w:ascii="楷体" w:eastAsia="楷体" w:hAnsi="楷体" w:cs="楷体" w:hint="eastAsia"/>
          <w:bCs/>
          <w:sz w:val="32"/>
          <w:szCs w:val="32"/>
        </w:rPr>
        <w:t>月</w:t>
      </w:r>
      <w:r>
        <w:rPr>
          <w:rFonts w:ascii="楷体" w:eastAsia="楷体" w:hAnsi="楷体" w:cs="楷体"/>
          <w:bCs/>
          <w:sz w:val="32"/>
          <w:szCs w:val="32"/>
        </w:rPr>
        <w:t xml:space="preserve"> 31 </w:t>
      </w:r>
      <w:r>
        <w:rPr>
          <w:rFonts w:ascii="楷体" w:eastAsia="楷体" w:hAnsi="楷体" w:cs="楷体" w:hint="eastAsia"/>
          <w:bCs/>
          <w:sz w:val="32"/>
          <w:szCs w:val="32"/>
        </w:rPr>
        <w:t>日，本部门共有车辆</w:t>
      </w:r>
      <w:r>
        <w:rPr>
          <w:rFonts w:ascii="楷体" w:eastAsia="楷体" w:hAnsi="楷体" w:cs="楷体"/>
          <w:bCs/>
          <w:sz w:val="32"/>
          <w:szCs w:val="32"/>
        </w:rPr>
        <w:t>54</w:t>
      </w:r>
      <w:r>
        <w:rPr>
          <w:rFonts w:ascii="楷体" w:eastAsia="楷体" w:hAnsi="楷体" w:cs="楷体" w:hint="eastAsia"/>
          <w:bCs/>
          <w:sz w:val="32"/>
          <w:szCs w:val="32"/>
        </w:rPr>
        <w:t>辆，其中：一般公务用车</w:t>
      </w:r>
      <w:r>
        <w:rPr>
          <w:rFonts w:ascii="楷体" w:eastAsia="楷体" w:hAnsi="楷体" w:cs="楷体"/>
          <w:bCs/>
          <w:sz w:val="32"/>
          <w:szCs w:val="32"/>
        </w:rPr>
        <w:t>5</w:t>
      </w:r>
      <w:r>
        <w:rPr>
          <w:rFonts w:ascii="楷体" w:eastAsia="楷体" w:hAnsi="楷体" w:cs="楷体" w:hint="eastAsia"/>
          <w:bCs/>
          <w:sz w:val="32"/>
          <w:szCs w:val="32"/>
        </w:rPr>
        <w:t>辆、一般执法执勤用车</w:t>
      </w:r>
      <w:r>
        <w:rPr>
          <w:rFonts w:ascii="楷体" w:eastAsia="楷体" w:hAnsi="楷体" w:cs="楷体"/>
          <w:bCs/>
          <w:sz w:val="32"/>
          <w:szCs w:val="32"/>
        </w:rPr>
        <w:t>49</w:t>
      </w:r>
      <w:r>
        <w:rPr>
          <w:rFonts w:ascii="楷体" w:eastAsia="楷体" w:hAnsi="楷体" w:cs="楷体" w:hint="eastAsia"/>
          <w:bCs/>
          <w:sz w:val="32"/>
          <w:szCs w:val="32"/>
        </w:rPr>
        <w:t>辆、特种专业技术用车</w:t>
      </w:r>
      <w:r>
        <w:rPr>
          <w:rFonts w:ascii="楷体" w:eastAsia="楷体" w:hAnsi="楷体" w:cs="楷体"/>
          <w:bCs/>
          <w:sz w:val="32"/>
          <w:szCs w:val="32"/>
        </w:rPr>
        <w:t>0</w:t>
      </w:r>
      <w:r>
        <w:rPr>
          <w:rFonts w:ascii="楷体" w:eastAsia="楷体" w:hAnsi="楷体" w:cs="楷体" w:hint="eastAsia"/>
          <w:bCs/>
          <w:sz w:val="32"/>
          <w:szCs w:val="32"/>
        </w:rPr>
        <w:t>辆、其他用车</w:t>
      </w:r>
      <w:r>
        <w:rPr>
          <w:rFonts w:ascii="楷体" w:eastAsia="楷体" w:hAnsi="楷体" w:cs="楷体"/>
          <w:bCs/>
          <w:sz w:val="32"/>
          <w:szCs w:val="32"/>
        </w:rPr>
        <w:t xml:space="preserve">0 </w:t>
      </w:r>
      <w:r>
        <w:rPr>
          <w:rFonts w:ascii="楷体" w:eastAsia="楷体" w:hAnsi="楷体" w:cs="楷体" w:hint="eastAsia"/>
          <w:bCs/>
          <w:sz w:val="32"/>
          <w:szCs w:val="32"/>
        </w:rPr>
        <w:t>辆。</w:t>
      </w:r>
    </w:p>
    <w:p w:rsidR="00D76BD9" w:rsidRDefault="00D76BD9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三、</w:t>
      </w:r>
      <w:r>
        <w:rPr>
          <w:rFonts w:ascii="楷体" w:eastAsia="楷体" w:hAnsi="楷体" w:cs="楷体"/>
          <w:b/>
          <w:bCs/>
          <w:sz w:val="32"/>
          <w:szCs w:val="32"/>
        </w:rPr>
        <w:t>2017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年部门预算安排情况说明</w:t>
      </w:r>
    </w:p>
    <w:p w:rsidR="00D76BD9" w:rsidRDefault="00D76BD9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一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部门预算单位构成</w:t>
      </w:r>
    </w:p>
    <w:p w:rsidR="00D76BD9" w:rsidRDefault="00D76BD9" w:rsidP="008669F9">
      <w:pPr>
        <w:pStyle w:val="NormalWeb"/>
        <w:spacing w:before="150" w:beforeAutospacing="0" w:line="500" w:lineRule="exact"/>
        <w:ind w:firstLineChars="200" w:firstLine="31680"/>
        <w:rPr>
          <w:rFonts w:ascii="楷体" w:eastAsia="楷体" w:hAnsi="楷体" w:cs="楷体"/>
          <w:bCs/>
          <w:kern w:val="2"/>
          <w:sz w:val="32"/>
          <w:szCs w:val="32"/>
        </w:rPr>
      </w:pPr>
      <w:r>
        <w:rPr>
          <w:rFonts w:ascii="楷体" w:eastAsia="楷体" w:hAnsi="楷体" w:cs="楷体"/>
          <w:bCs/>
          <w:kern w:val="2"/>
          <w:sz w:val="32"/>
          <w:szCs w:val="32"/>
        </w:rPr>
        <w:t xml:space="preserve">   </w:t>
      </w:r>
      <w:r>
        <w:rPr>
          <w:rFonts w:ascii="楷体" w:eastAsia="楷体" w:hAnsi="楷体" w:cs="楷体" w:hint="eastAsia"/>
          <w:bCs/>
          <w:kern w:val="2"/>
          <w:sz w:val="32"/>
          <w:szCs w:val="32"/>
        </w:rPr>
        <w:t>纳入预算的单位包括：左云县公安局本级</w:t>
      </w:r>
    </w:p>
    <w:p w:rsidR="00D76BD9" w:rsidRDefault="00D76BD9" w:rsidP="008669F9">
      <w:pPr>
        <w:pStyle w:val="NormalWeb"/>
        <w:spacing w:before="150" w:beforeAutospacing="0" w:line="500" w:lineRule="exact"/>
        <w:ind w:firstLineChars="200" w:firstLine="31680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/>
          <w:bCs/>
          <w:kern w:val="2"/>
          <w:sz w:val="32"/>
          <w:szCs w:val="32"/>
        </w:rPr>
        <w:t xml:space="preserve">                     </w:t>
      </w:r>
      <w:r>
        <w:rPr>
          <w:rFonts w:ascii="楷体" w:eastAsia="楷体" w:hAnsi="楷体" w:cs="楷体" w:hint="eastAsia"/>
          <w:bCs/>
          <w:kern w:val="2"/>
          <w:sz w:val="32"/>
          <w:szCs w:val="32"/>
        </w:rPr>
        <w:t>左云县公安局后勤保障中心</w:t>
      </w:r>
    </w:p>
    <w:p w:rsidR="00D76BD9" w:rsidRDefault="00D76BD9" w:rsidP="008669F9">
      <w:pPr>
        <w:ind w:firstLineChars="15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Cs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二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人员情况</w:t>
      </w:r>
    </w:p>
    <w:p w:rsidR="00D76BD9" w:rsidRDefault="00D76BD9" w:rsidP="008669F9">
      <w:pPr>
        <w:spacing w:line="660" w:lineRule="exact"/>
        <w:ind w:firstLineChars="200" w:firstLine="31680"/>
        <w:rPr>
          <w:rFonts w:ascii="楷体" w:eastAsia="楷体" w:hAnsi="楷体" w:cs="楷体"/>
          <w:bCs/>
          <w:color w:val="000000"/>
          <w:sz w:val="32"/>
          <w:szCs w:val="32"/>
        </w:rPr>
      </w:pPr>
      <w:r>
        <w:rPr>
          <w:rFonts w:ascii="楷体" w:eastAsia="楷体" w:hAnsi="楷体" w:cs="楷体"/>
          <w:bCs/>
          <w:color w:val="000000"/>
          <w:sz w:val="32"/>
          <w:szCs w:val="32"/>
        </w:rPr>
        <w:t>2017</w:t>
      </w:r>
      <w:r>
        <w:rPr>
          <w:rFonts w:ascii="楷体" w:eastAsia="楷体" w:hAnsi="楷体" w:cs="楷体" w:hint="eastAsia"/>
          <w:bCs/>
          <w:color w:val="000000"/>
          <w:sz w:val="32"/>
          <w:szCs w:val="32"/>
        </w:rPr>
        <w:t>年人员预算数与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2016</w:t>
      </w:r>
      <w:r>
        <w:rPr>
          <w:rFonts w:ascii="楷体" w:eastAsia="楷体" w:hAnsi="楷体" w:cs="楷体" w:hint="eastAsia"/>
          <w:bCs/>
          <w:color w:val="000000"/>
          <w:sz w:val="32"/>
          <w:szCs w:val="32"/>
        </w:rPr>
        <w:t>年相比增加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22</w:t>
      </w:r>
      <w:r>
        <w:rPr>
          <w:rFonts w:ascii="楷体" w:eastAsia="楷体" w:hAnsi="楷体" w:cs="楷体" w:hint="eastAsia"/>
          <w:bCs/>
          <w:color w:val="000000"/>
          <w:sz w:val="32"/>
          <w:szCs w:val="32"/>
        </w:rPr>
        <w:t>人，增加原因：招录公务员。</w:t>
      </w:r>
    </w:p>
    <w:p w:rsidR="00D76BD9" w:rsidRDefault="00D76BD9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三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收支预算总体安排情况</w:t>
      </w:r>
    </w:p>
    <w:p w:rsidR="00D76BD9" w:rsidRDefault="00D76BD9" w:rsidP="00382448">
      <w:pPr>
        <w:ind w:firstLine="645"/>
        <w:rPr>
          <w:rFonts w:ascii="楷体" w:eastAsia="楷体" w:hAnsi="楷体" w:cs="楷体"/>
          <w:bCs/>
          <w:color w:val="000000"/>
          <w:sz w:val="32"/>
          <w:szCs w:val="32"/>
        </w:rPr>
      </w:pPr>
      <w:r w:rsidRPr="00382448">
        <w:rPr>
          <w:rFonts w:ascii="楷体" w:eastAsia="楷体" w:hAnsi="楷体" w:cs="楷体"/>
          <w:bCs/>
          <w:color w:val="000000"/>
          <w:sz w:val="32"/>
          <w:szCs w:val="32"/>
        </w:rPr>
        <w:t>201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7</w:t>
      </w:r>
      <w:r w:rsidRPr="00382448">
        <w:rPr>
          <w:rFonts w:ascii="楷体" w:eastAsia="楷体" w:hAnsi="楷体" w:cs="楷体" w:hint="eastAsia"/>
          <w:bCs/>
          <w:color w:val="000000"/>
          <w:sz w:val="32"/>
          <w:szCs w:val="32"/>
        </w:rPr>
        <w:t>年收入预算财政拨款</w:t>
      </w:r>
      <w:r w:rsidRPr="00382448">
        <w:rPr>
          <w:rFonts w:ascii="楷体" w:eastAsia="楷体" w:hAnsi="楷体" w:cs="楷体"/>
          <w:bCs/>
          <w:color w:val="000000"/>
          <w:sz w:val="32"/>
          <w:szCs w:val="32"/>
        </w:rPr>
        <w:t xml:space="preserve"> 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32049900</w:t>
      </w:r>
      <w:r w:rsidRPr="00382448">
        <w:rPr>
          <w:rFonts w:ascii="楷体" w:eastAsia="楷体" w:hAnsi="楷体" w:cs="楷体" w:hint="eastAsia"/>
          <w:bCs/>
          <w:color w:val="000000"/>
          <w:sz w:val="32"/>
          <w:szCs w:val="32"/>
        </w:rPr>
        <w:t>元，财政拨款支出预算</w:t>
      </w:r>
      <w:r w:rsidRPr="00382448">
        <w:rPr>
          <w:rFonts w:ascii="楷体" w:eastAsia="楷体" w:hAnsi="楷体" w:cs="楷体"/>
          <w:bCs/>
          <w:color w:val="000000"/>
          <w:sz w:val="32"/>
          <w:szCs w:val="32"/>
        </w:rPr>
        <w:t xml:space="preserve"> </w:t>
      </w:r>
      <w:r>
        <w:rPr>
          <w:rFonts w:ascii="楷体" w:eastAsia="楷体" w:hAnsi="楷体" w:cs="楷体"/>
          <w:bCs/>
          <w:color w:val="000000"/>
          <w:sz w:val="32"/>
          <w:szCs w:val="32"/>
        </w:rPr>
        <w:t>32049900</w:t>
      </w:r>
      <w:r w:rsidRPr="00382448">
        <w:rPr>
          <w:rFonts w:ascii="楷体" w:eastAsia="楷体" w:hAnsi="楷体" w:cs="楷体" w:hint="eastAsia"/>
          <w:bCs/>
          <w:color w:val="000000"/>
          <w:sz w:val="32"/>
          <w:szCs w:val="32"/>
        </w:rPr>
        <w:t>元。</w:t>
      </w:r>
    </w:p>
    <w:p w:rsidR="00D76BD9" w:rsidRDefault="00D76BD9" w:rsidP="00382448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四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机关运行经费预算情况</w:t>
      </w:r>
    </w:p>
    <w:p w:rsidR="00D76BD9" w:rsidRDefault="00D76BD9">
      <w:pPr>
        <w:ind w:firstLine="645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/>
          <w:bCs/>
          <w:sz w:val="32"/>
          <w:szCs w:val="32"/>
        </w:rPr>
        <w:t xml:space="preserve"> 2017</w:t>
      </w:r>
      <w:r>
        <w:rPr>
          <w:rFonts w:ascii="楷体" w:eastAsia="楷体" w:hAnsi="楷体" w:cs="楷体" w:hint="eastAsia"/>
          <w:bCs/>
          <w:sz w:val="32"/>
          <w:szCs w:val="32"/>
        </w:rPr>
        <w:t>年本部门机关运行经费比</w:t>
      </w:r>
      <w:r>
        <w:rPr>
          <w:rFonts w:ascii="楷体" w:eastAsia="楷体" w:hAnsi="楷体" w:cs="楷体"/>
          <w:bCs/>
          <w:sz w:val="32"/>
          <w:szCs w:val="32"/>
        </w:rPr>
        <w:t xml:space="preserve"> 2016 </w:t>
      </w:r>
      <w:r>
        <w:rPr>
          <w:rFonts w:ascii="楷体" w:eastAsia="楷体" w:hAnsi="楷体" w:cs="楷体" w:hint="eastAsia"/>
          <w:bCs/>
          <w:sz w:val="32"/>
          <w:szCs w:val="32"/>
        </w:rPr>
        <w:t>年增加</w:t>
      </w:r>
      <w:r>
        <w:rPr>
          <w:rFonts w:ascii="楷体" w:eastAsia="楷体" w:hAnsi="楷体" w:cs="楷体"/>
          <w:bCs/>
          <w:sz w:val="32"/>
          <w:szCs w:val="32"/>
        </w:rPr>
        <w:t>30%</w:t>
      </w:r>
      <w:r>
        <w:rPr>
          <w:rFonts w:ascii="楷体" w:eastAsia="楷体" w:hAnsi="楷体" w:cs="楷体" w:hint="eastAsia"/>
          <w:bCs/>
          <w:sz w:val="32"/>
          <w:szCs w:val="32"/>
        </w:rPr>
        <w:t>。增加原因：预算标准提高。</w:t>
      </w:r>
    </w:p>
    <w:p w:rsidR="00D76BD9" w:rsidRDefault="00D76BD9">
      <w:pPr>
        <w:ind w:firstLine="64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五</w:t>
      </w:r>
      <w:r>
        <w:rPr>
          <w:rFonts w:ascii="楷体" w:eastAsia="楷体" w:hAnsi="楷体" w:cs="楷体"/>
          <w:b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“三公”经费预算情况</w:t>
      </w:r>
    </w:p>
    <w:p w:rsidR="00D76BD9" w:rsidRDefault="00D76BD9">
      <w:pPr>
        <w:ind w:firstLine="645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/>
          <w:bCs/>
          <w:sz w:val="32"/>
          <w:szCs w:val="32"/>
        </w:rPr>
        <w:t xml:space="preserve"> 2017 </w:t>
      </w:r>
      <w:r>
        <w:rPr>
          <w:rFonts w:ascii="楷体" w:eastAsia="楷体" w:hAnsi="楷体" w:cs="楷体" w:hint="eastAsia"/>
          <w:bCs/>
          <w:sz w:val="32"/>
          <w:szCs w:val="32"/>
        </w:rPr>
        <w:t>年，一般公共预算财政拨款安排的“三公”经费预算共</w:t>
      </w:r>
      <w:r>
        <w:rPr>
          <w:rFonts w:ascii="楷体" w:eastAsia="楷体" w:hAnsi="楷体" w:cs="楷体"/>
          <w:bCs/>
          <w:sz w:val="32"/>
          <w:szCs w:val="32"/>
        </w:rPr>
        <w:t xml:space="preserve"> 90</w:t>
      </w:r>
      <w:r>
        <w:rPr>
          <w:rFonts w:ascii="楷体" w:eastAsia="楷体" w:hAnsi="楷体" w:cs="楷体" w:hint="eastAsia"/>
          <w:bCs/>
          <w:sz w:val="32"/>
          <w:szCs w:val="32"/>
        </w:rPr>
        <w:t>万元，其中因公出国</w:t>
      </w:r>
      <w:r>
        <w:rPr>
          <w:rFonts w:ascii="楷体" w:eastAsia="楷体" w:hAnsi="楷体" w:cs="楷体"/>
          <w:bCs/>
          <w:sz w:val="32"/>
          <w:szCs w:val="32"/>
        </w:rPr>
        <w:t>(</w:t>
      </w:r>
      <w:r>
        <w:rPr>
          <w:rFonts w:ascii="楷体" w:eastAsia="楷体" w:hAnsi="楷体" w:cs="楷体" w:hint="eastAsia"/>
          <w:bCs/>
          <w:sz w:val="32"/>
          <w:szCs w:val="32"/>
        </w:rPr>
        <w:t>境</w:t>
      </w:r>
      <w:r>
        <w:rPr>
          <w:rFonts w:ascii="楷体" w:eastAsia="楷体" w:hAnsi="楷体" w:cs="楷体"/>
          <w:bCs/>
          <w:sz w:val="32"/>
          <w:szCs w:val="32"/>
        </w:rPr>
        <w:t>)</w:t>
      </w:r>
      <w:r>
        <w:rPr>
          <w:rFonts w:ascii="楷体" w:eastAsia="楷体" w:hAnsi="楷体" w:cs="楷体" w:hint="eastAsia"/>
          <w:bCs/>
          <w:sz w:val="32"/>
          <w:szCs w:val="32"/>
        </w:rPr>
        <w:t>费</w:t>
      </w:r>
      <w:r>
        <w:rPr>
          <w:rFonts w:ascii="楷体" w:eastAsia="楷体" w:hAnsi="楷体" w:cs="楷体"/>
          <w:bCs/>
          <w:sz w:val="32"/>
          <w:szCs w:val="32"/>
        </w:rPr>
        <w:t>0</w:t>
      </w:r>
      <w:r>
        <w:rPr>
          <w:rFonts w:ascii="楷体" w:eastAsia="楷体" w:hAnsi="楷体" w:cs="楷体" w:hint="eastAsia"/>
          <w:bCs/>
          <w:sz w:val="32"/>
          <w:szCs w:val="32"/>
        </w:rPr>
        <w:t>万元，公务用车购置和运行维护费</w:t>
      </w:r>
      <w:r>
        <w:rPr>
          <w:rFonts w:ascii="楷体" w:eastAsia="楷体" w:hAnsi="楷体" w:cs="楷体"/>
          <w:bCs/>
          <w:sz w:val="32"/>
          <w:szCs w:val="32"/>
        </w:rPr>
        <w:t xml:space="preserve"> 90</w:t>
      </w:r>
      <w:r>
        <w:rPr>
          <w:rFonts w:ascii="楷体" w:eastAsia="楷体" w:hAnsi="楷体" w:cs="楷体" w:hint="eastAsia"/>
          <w:bCs/>
          <w:sz w:val="32"/>
          <w:szCs w:val="32"/>
        </w:rPr>
        <w:t>万元，公务接待费</w:t>
      </w:r>
      <w:r>
        <w:rPr>
          <w:rFonts w:ascii="楷体" w:eastAsia="楷体" w:hAnsi="楷体" w:cs="楷体"/>
          <w:bCs/>
          <w:sz w:val="32"/>
          <w:szCs w:val="32"/>
        </w:rPr>
        <w:t>0</w:t>
      </w:r>
      <w:r>
        <w:rPr>
          <w:rFonts w:ascii="楷体" w:eastAsia="楷体" w:hAnsi="楷体" w:cs="楷体" w:hint="eastAsia"/>
          <w:bCs/>
          <w:sz w:val="32"/>
          <w:szCs w:val="32"/>
        </w:rPr>
        <w:t>万元。</w:t>
      </w:r>
    </w:p>
    <w:p w:rsidR="00D76BD9" w:rsidRDefault="00D76BD9">
      <w:pPr>
        <w:rPr>
          <w:rFonts w:ascii="楷体" w:eastAsia="楷体" w:hAnsi="楷体" w:cs="楷体"/>
          <w:color w:val="333333"/>
          <w:sz w:val="32"/>
          <w:szCs w:val="32"/>
          <w:shd w:val="clear" w:color="auto" w:fill="FFFFFF"/>
        </w:rPr>
      </w:pPr>
    </w:p>
    <w:sectPr w:rsidR="00D76BD9" w:rsidSect="004B5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TFangson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楷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B1872"/>
    <w:multiLevelType w:val="singleLevel"/>
    <w:tmpl w:val="57EB1872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F997A7E"/>
    <w:rsid w:val="0002327F"/>
    <w:rsid w:val="00056A6D"/>
    <w:rsid w:val="000A0F10"/>
    <w:rsid w:val="000E66BD"/>
    <w:rsid w:val="00241708"/>
    <w:rsid w:val="002E7C18"/>
    <w:rsid w:val="002F22D2"/>
    <w:rsid w:val="003332FC"/>
    <w:rsid w:val="003670A3"/>
    <w:rsid w:val="00382448"/>
    <w:rsid w:val="003A7FEB"/>
    <w:rsid w:val="003C6AF8"/>
    <w:rsid w:val="004059E6"/>
    <w:rsid w:val="00445C17"/>
    <w:rsid w:val="004B5FD6"/>
    <w:rsid w:val="00610698"/>
    <w:rsid w:val="00634D58"/>
    <w:rsid w:val="00662C20"/>
    <w:rsid w:val="007B0DE9"/>
    <w:rsid w:val="007C0CE6"/>
    <w:rsid w:val="008007D9"/>
    <w:rsid w:val="0081744A"/>
    <w:rsid w:val="008669F9"/>
    <w:rsid w:val="00877D25"/>
    <w:rsid w:val="00895622"/>
    <w:rsid w:val="008A1B9B"/>
    <w:rsid w:val="009D4D52"/>
    <w:rsid w:val="009E37A9"/>
    <w:rsid w:val="009E62C2"/>
    <w:rsid w:val="00B3734D"/>
    <w:rsid w:val="00B41BAC"/>
    <w:rsid w:val="00BD3112"/>
    <w:rsid w:val="00CD5F70"/>
    <w:rsid w:val="00D30044"/>
    <w:rsid w:val="00D5546A"/>
    <w:rsid w:val="00D63A2C"/>
    <w:rsid w:val="00D76BD9"/>
    <w:rsid w:val="00DE546E"/>
    <w:rsid w:val="00E11C72"/>
    <w:rsid w:val="00E33F37"/>
    <w:rsid w:val="00E83262"/>
    <w:rsid w:val="00F30493"/>
    <w:rsid w:val="00F648A1"/>
    <w:rsid w:val="00FE134F"/>
    <w:rsid w:val="00FF1A8B"/>
    <w:rsid w:val="04B508C6"/>
    <w:rsid w:val="06A61F45"/>
    <w:rsid w:val="0F8A623E"/>
    <w:rsid w:val="11F14524"/>
    <w:rsid w:val="24483BD6"/>
    <w:rsid w:val="406C54F4"/>
    <w:rsid w:val="4F997A7E"/>
    <w:rsid w:val="707A6B1C"/>
    <w:rsid w:val="7D6E2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B5FD6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B5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0F10"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rsid w:val="004B5F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4</Pages>
  <Words>262</Words>
  <Characters>1497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DPY</dc:creator>
  <cp:keywords/>
  <dc:description/>
  <cp:lastModifiedBy>X</cp:lastModifiedBy>
  <cp:revision>63</cp:revision>
  <dcterms:created xsi:type="dcterms:W3CDTF">2016-09-14T02:07:00Z</dcterms:created>
  <dcterms:modified xsi:type="dcterms:W3CDTF">2017-03-14T01:23:00Z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